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5" w:rsidRDefault="00E36F20" w:rsidP="00B3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6F20">
        <w:rPr>
          <w:rFonts w:ascii="Arial" w:hAnsi="Arial" w:cs="Arial"/>
          <w:b/>
          <w:noProof/>
          <w:sz w:val="32"/>
          <w:szCs w:val="32"/>
          <w:u w:val="single"/>
          <w:lang w:val="pt-PT" w:eastAsia="pt-PT"/>
        </w:rPr>
        <w:drawing>
          <wp:inline distT="0" distB="0" distL="0" distR="0">
            <wp:extent cx="1162050" cy="1162050"/>
            <wp:effectExtent l="0" t="0" r="0" b="0"/>
            <wp:docPr id="2" name="Imagem 2" descr="G:\.shortcut-targets-by-id\11w7iSRyj9KVq1x416BoyfIHdc88MTRnb\NASCE\Documentos EM USO\logos\logo_nasce_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1w7iSRyj9KVq1x416BoyfIHdc88MTRnb\NASCE\Documentos EM USO\logos\logo_nasce_sem_fu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EF" w:rsidRDefault="00E30DEF" w:rsidP="00E5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32"/>
          <w:szCs w:val="32"/>
        </w:rPr>
      </w:pPr>
    </w:p>
    <w:p w:rsidR="00AD0E75" w:rsidRDefault="003050A5" w:rsidP="00A55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OPORTUNIDADE DE </w:t>
      </w:r>
      <w:r w:rsidR="00A55452">
        <w:rPr>
          <w:rFonts w:ascii="Arial" w:hAnsi="Arial" w:cs="Arial"/>
          <w:b/>
          <w:sz w:val="44"/>
          <w:szCs w:val="44"/>
        </w:rPr>
        <w:t xml:space="preserve">ESTÁGIO EM </w:t>
      </w:r>
      <w:r w:rsidR="00DD1A6D">
        <w:rPr>
          <w:rFonts w:ascii="Arial" w:hAnsi="Arial" w:cs="Arial"/>
          <w:b/>
          <w:sz w:val="44"/>
          <w:szCs w:val="44"/>
        </w:rPr>
        <w:t>ADMINISTRAÇÃO</w:t>
      </w: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ED5EBF" w:rsidRPr="00BA4A48" w:rsidRDefault="00BA4A48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BA4A48">
        <w:rPr>
          <w:rFonts w:ascii="Verdana" w:hAnsi="Verdana"/>
          <w:shd w:val="clear" w:color="auto" w:fill="FFFFFF"/>
        </w:rPr>
        <w:t xml:space="preserve">Vaga de estágio </w:t>
      </w:r>
      <w:r w:rsidR="00ED5EBF" w:rsidRPr="00BA4A48">
        <w:rPr>
          <w:rFonts w:ascii="Verdana" w:hAnsi="Verdana"/>
          <w:shd w:val="clear" w:color="auto" w:fill="FFFFFF"/>
        </w:rPr>
        <w:t>–</w:t>
      </w:r>
      <w:r w:rsidR="00CB3365" w:rsidRPr="00BA4A48">
        <w:rPr>
          <w:rFonts w:ascii="Verdana" w:hAnsi="Verdana"/>
          <w:shd w:val="clear" w:color="auto" w:fill="FFFFFF"/>
        </w:rPr>
        <w:t xml:space="preserve"> </w:t>
      </w:r>
      <w:r w:rsidR="006C59E9">
        <w:rPr>
          <w:rFonts w:ascii="Verdana" w:hAnsi="Verdana"/>
          <w:shd w:val="clear" w:color="auto" w:fill="FFFFFF"/>
        </w:rPr>
        <w:t>ADM</w:t>
      </w:r>
    </w:p>
    <w:p w:rsidR="00BA4A48" w:rsidRPr="005B1F80" w:rsidRDefault="006C59E9" w:rsidP="00CF1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  <w:shd w:val="clear" w:color="auto" w:fill="FFFFFF"/>
        </w:rPr>
        <w:t>IEL</w:t>
      </w:r>
      <w:r w:rsidR="005B1F80" w:rsidRPr="005B1F80">
        <w:rPr>
          <w:rFonts w:ascii="Verdana" w:hAnsi="Verdana"/>
          <w:b/>
          <w:shd w:val="clear" w:color="auto" w:fill="FFFFFF"/>
        </w:rPr>
        <w:t xml:space="preserve">-Vaga </w:t>
      </w:r>
      <w:r w:rsidRPr="006C59E9">
        <w:rPr>
          <w:rFonts w:ascii="Verdana" w:hAnsi="Verdana"/>
          <w:b/>
          <w:shd w:val="clear" w:color="auto" w:fill="FFFFFF"/>
        </w:rPr>
        <w:t>90381-FLN</w:t>
      </w:r>
      <w:r w:rsidR="00CB3365" w:rsidRPr="005B1F80">
        <w:rPr>
          <w:rFonts w:ascii="Verdana" w:hAnsi="Verdana"/>
          <w:b/>
        </w:rPr>
        <w:br/>
      </w:r>
      <w:r w:rsidR="00CB3365" w:rsidRPr="005B1F80">
        <w:rPr>
          <w:rFonts w:ascii="Verdana" w:hAnsi="Verdana"/>
          <w:b/>
        </w:rPr>
        <w:br/>
      </w:r>
    </w:p>
    <w:p w:rsidR="006C59E9" w:rsidRPr="006C59E9" w:rsidRDefault="006C59E9" w:rsidP="006C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bCs/>
          <w:shd w:val="clear" w:color="auto" w:fill="FFFFFF"/>
        </w:rPr>
      </w:pPr>
      <w:proofErr w:type="gramStart"/>
      <w:r w:rsidRPr="006C59E9">
        <w:rPr>
          <w:rFonts w:ascii="Verdana" w:hAnsi="Verdana" w:cs="Arial"/>
          <w:bCs/>
          <w:shd w:val="clear" w:color="auto" w:fill="FFFFFF"/>
        </w:rPr>
        <w:t>Curso(</w:t>
      </w:r>
      <w:proofErr w:type="gramEnd"/>
      <w:r w:rsidRPr="006C59E9">
        <w:rPr>
          <w:rFonts w:ascii="Verdana" w:hAnsi="Verdana" w:cs="Arial"/>
          <w:bCs/>
          <w:shd w:val="clear" w:color="auto" w:fill="FFFFFF"/>
        </w:rPr>
        <w:t>s): Administração, Processos Gerenciais</w:t>
      </w:r>
    </w:p>
    <w:p w:rsidR="006C59E9" w:rsidRPr="006C59E9" w:rsidRDefault="006C59E9" w:rsidP="006C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Fase: 2ª à 7ª</w:t>
      </w:r>
    </w:p>
    <w:p w:rsidR="006C59E9" w:rsidRPr="006C59E9" w:rsidRDefault="006C59E9" w:rsidP="006C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Local: Cidade Universitária Pedra Branca - Palhoça</w:t>
      </w:r>
    </w:p>
    <w:p w:rsidR="006C59E9" w:rsidRPr="006C59E9" w:rsidRDefault="006C59E9" w:rsidP="006C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 xml:space="preserve">Carga horária: 6 horas diárias </w:t>
      </w:r>
      <w:proofErr w:type="gramStart"/>
      <w:r w:rsidRPr="006C59E9">
        <w:rPr>
          <w:rFonts w:ascii="Verdana" w:hAnsi="Verdana" w:cs="Arial"/>
          <w:bCs/>
          <w:shd w:val="clear" w:color="auto" w:fill="FFFFFF"/>
        </w:rPr>
        <w:t>à</w:t>
      </w:r>
      <w:proofErr w:type="gramEnd"/>
      <w:r w:rsidRPr="006C59E9">
        <w:rPr>
          <w:rFonts w:ascii="Verdana" w:hAnsi="Verdana" w:cs="Arial"/>
          <w:bCs/>
          <w:shd w:val="clear" w:color="auto" w:fill="FFFFFF"/>
        </w:rPr>
        <w:t xml:space="preserve"> combinar com a empresa</w:t>
      </w:r>
    </w:p>
    <w:p w:rsidR="006C59E9" w:rsidRPr="006C59E9" w:rsidRDefault="006C59E9" w:rsidP="006C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Valor da bolsa R$: 1.000,00</w:t>
      </w:r>
    </w:p>
    <w:p w:rsidR="006C59E9" w:rsidRPr="006C59E9" w:rsidRDefault="006C59E9" w:rsidP="006C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Benefícios: Auxílio Transporte R$ 100,00 Auxílio Alimentação R$ 80,00</w:t>
      </w:r>
    </w:p>
    <w:p w:rsidR="006C59E9" w:rsidRPr="006C59E9" w:rsidRDefault="006C59E9" w:rsidP="006C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 xml:space="preserve">Atividades: Gerir repositórios, bases de dados; sistemas e integrações Auxiliar </w:t>
      </w:r>
      <w:r w:rsidRPr="006C59E9">
        <w:rPr>
          <w:rFonts w:ascii="Verdana" w:hAnsi="Verdana" w:cs="Arial"/>
          <w:bCs/>
          <w:shd w:val="clear" w:color="auto" w:fill="FFFFFF"/>
        </w:rPr>
        <w:t>no desenvolvimento</w:t>
      </w:r>
      <w:r w:rsidRPr="006C59E9">
        <w:rPr>
          <w:rFonts w:ascii="Verdana" w:hAnsi="Verdana" w:cs="Arial"/>
          <w:bCs/>
          <w:shd w:val="clear" w:color="auto" w:fill="FFFFFF"/>
        </w:rPr>
        <w:t xml:space="preserve"> de soluções de Business </w:t>
      </w:r>
      <w:proofErr w:type="spellStart"/>
      <w:r w:rsidRPr="006C59E9">
        <w:rPr>
          <w:rFonts w:ascii="Verdana" w:hAnsi="Verdana" w:cs="Arial"/>
          <w:bCs/>
          <w:shd w:val="clear" w:color="auto" w:fill="FFFFFF"/>
        </w:rPr>
        <w:t>Intelligence</w:t>
      </w:r>
      <w:proofErr w:type="spellEnd"/>
      <w:r w:rsidRPr="006C59E9">
        <w:rPr>
          <w:rFonts w:ascii="Verdana" w:hAnsi="Verdana" w:cs="Arial"/>
          <w:bCs/>
          <w:shd w:val="clear" w:color="auto" w:fill="FFFFFF"/>
        </w:rPr>
        <w:t xml:space="preserve"> Modelar e </w:t>
      </w:r>
      <w:r w:rsidRPr="006C59E9">
        <w:rPr>
          <w:rFonts w:ascii="Verdana" w:hAnsi="Verdana" w:cs="Arial"/>
          <w:bCs/>
          <w:shd w:val="clear" w:color="auto" w:fill="FFFFFF"/>
        </w:rPr>
        <w:t>desenvolver painéis</w:t>
      </w:r>
      <w:r w:rsidRPr="006C59E9">
        <w:rPr>
          <w:rFonts w:ascii="Verdana" w:hAnsi="Verdana" w:cs="Arial"/>
          <w:bCs/>
          <w:shd w:val="clear" w:color="auto" w:fill="FFFFFF"/>
        </w:rPr>
        <w:t xml:space="preserve"> e </w:t>
      </w:r>
      <w:proofErr w:type="spellStart"/>
      <w:r w:rsidRPr="006C59E9">
        <w:rPr>
          <w:rFonts w:ascii="Verdana" w:hAnsi="Verdana" w:cs="Arial"/>
          <w:bCs/>
          <w:shd w:val="clear" w:color="auto" w:fill="FFFFFF"/>
        </w:rPr>
        <w:t>dashboards</w:t>
      </w:r>
      <w:proofErr w:type="spellEnd"/>
      <w:r w:rsidRPr="006C59E9">
        <w:rPr>
          <w:rFonts w:ascii="Verdana" w:hAnsi="Verdana" w:cs="Arial"/>
          <w:bCs/>
          <w:shd w:val="clear" w:color="auto" w:fill="FFFFFF"/>
        </w:rPr>
        <w:t xml:space="preserve">; </w:t>
      </w:r>
      <w:r w:rsidRPr="006C59E9">
        <w:rPr>
          <w:rFonts w:ascii="Verdana" w:hAnsi="Verdana" w:cs="Arial"/>
          <w:bCs/>
          <w:shd w:val="clear" w:color="auto" w:fill="FFFFFF"/>
        </w:rPr>
        <w:t>atuar</w:t>
      </w:r>
      <w:r w:rsidRPr="006C59E9">
        <w:rPr>
          <w:rFonts w:ascii="Verdana" w:hAnsi="Verdana" w:cs="Arial"/>
          <w:bCs/>
          <w:shd w:val="clear" w:color="auto" w:fill="FFFFFF"/>
        </w:rPr>
        <w:t xml:space="preserve"> em novos projetos com foco em novas tecnologias </w:t>
      </w:r>
      <w:r w:rsidRPr="006C59E9">
        <w:rPr>
          <w:rFonts w:ascii="Verdana" w:hAnsi="Verdana" w:cs="Arial"/>
          <w:bCs/>
          <w:shd w:val="clear" w:color="auto" w:fill="FFFFFF"/>
        </w:rPr>
        <w:t>do</w:t>
      </w:r>
      <w:r>
        <w:rPr>
          <w:rFonts w:ascii="Verdana" w:hAnsi="Verdana" w:cs="Arial"/>
          <w:bCs/>
          <w:shd w:val="clear" w:color="auto" w:fill="FFFFFF"/>
        </w:rPr>
        <w:t xml:space="preserve"> </w:t>
      </w:r>
      <w:r w:rsidRPr="006C59E9">
        <w:rPr>
          <w:rFonts w:ascii="Verdana" w:hAnsi="Verdana" w:cs="Arial"/>
          <w:bCs/>
          <w:shd w:val="clear" w:color="auto" w:fill="FFFFFF"/>
        </w:rPr>
        <w:t>mercado</w:t>
      </w:r>
      <w:r w:rsidRPr="006C59E9">
        <w:rPr>
          <w:rFonts w:ascii="Verdana" w:hAnsi="Verdana" w:cs="Arial"/>
          <w:bCs/>
          <w:shd w:val="clear" w:color="auto" w:fill="FFFFFF"/>
        </w:rPr>
        <w:t>.</w:t>
      </w:r>
    </w:p>
    <w:p w:rsidR="006C59E9" w:rsidRPr="006C59E9" w:rsidRDefault="006C59E9" w:rsidP="006C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bCs/>
          <w:shd w:val="clear" w:color="auto" w:fill="FFFFFF"/>
        </w:rPr>
      </w:pPr>
    </w:p>
    <w:p w:rsidR="006C59E9" w:rsidRPr="006C59E9" w:rsidRDefault="006C59E9" w:rsidP="006C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Para concorrer a essa e outras vagas disponíveis, faça seu cadastro e candidate-se no site</w:t>
      </w:r>
    </w:p>
    <w:p w:rsidR="006C59E9" w:rsidRPr="006C59E9" w:rsidRDefault="006C59E9" w:rsidP="006C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https://estagio.ielsc.org.br.</w:t>
      </w:r>
    </w:p>
    <w:p w:rsidR="006C59E9" w:rsidRPr="006C59E9" w:rsidRDefault="006C59E9" w:rsidP="006C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 xml:space="preserve">Mais informações, faça contato conosco </w:t>
      </w:r>
      <w:proofErr w:type="gramStart"/>
      <w:r w:rsidRPr="006C59E9">
        <w:rPr>
          <w:rFonts w:ascii="Verdana" w:hAnsi="Verdana" w:cs="Arial"/>
          <w:bCs/>
          <w:shd w:val="clear" w:color="auto" w:fill="FFFFFF"/>
        </w:rPr>
        <w:t>pelo(</w:t>
      </w:r>
      <w:proofErr w:type="gramEnd"/>
      <w:r w:rsidRPr="006C59E9">
        <w:rPr>
          <w:rFonts w:ascii="Verdana" w:hAnsi="Verdana" w:cs="Arial"/>
          <w:bCs/>
          <w:shd w:val="clear" w:color="auto" w:fill="FFFFFF"/>
        </w:rPr>
        <w:t>s) número(s) de telefone: (48) 3332-3464 / (48)</w:t>
      </w:r>
    </w:p>
    <w:p w:rsidR="00AE2446" w:rsidRPr="00DD1A6D" w:rsidRDefault="006C59E9" w:rsidP="006C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Helvetica"/>
          <w:color w:val="333333"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3332-3065</w:t>
      </w:r>
    </w:p>
    <w:p w:rsidR="00AE2446" w:rsidRPr="00DD1A6D" w:rsidRDefault="00AE2446" w:rsidP="00AE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color w:val="222222"/>
          <w:shd w:val="clear" w:color="auto" w:fill="FFFFFF"/>
        </w:rPr>
      </w:pPr>
    </w:p>
    <w:p w:rsidR="0083670E" w:rsidRPr="0083670E" w:rsidRDefault="006C59E9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Florianópolis, 04/03</w:t>
      </w:r>
      <w:bookmarkStart w:id="0" w:name="_GoBack"/>
      <w:bookmarkEnd w:id="0"/>
      <w:r w:rsidR="00D368E5">
        <w:rPr>
          <w:rFonts w:ascii="Arial" w:hAnsi="Arial" w:cs="Arial"/>
          <w:b/>
          <w:bCs/>
          <w:color w:val="222222"/>
        </w:rPr>
        <w:t>/202</w:t>
      </w:r>
      <w:r w:rsidR="00ED5EBF">
        <w:rPr>
          <w:rFonts w:ascii="Arial" w:hAnsi="Arial" w:cs="Arial"/>
          <w:b/>
          <w:bCs/>
          <w:color w:val="222222"/>
        </w:rPr>
        <w:t>1</w:t>
      </w:r>
    </w:p>
    <w:p w:rsidR="00D368E5" w:rsidRPr="00B43619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9D7CFB">
        <w:rPr>
          <w:rFonts w:ascii="Arial" w:hAnsi="Arial" w:cs="Arial"/>
          <w:b/>
          <w:color w:val="FF0000"/>
          <w:sz w:val="28"/>
          <w:szCs w:val="28"/>
        </w:rPr>
        <w:t>Atenção!</w:t>
      </w:r>
      <w:r w:rsidRPr="004E7E62">
        <w:rPr>
          <w:rFonts w:ascii="Arial" w:hAnsi="Arial" w:cs="Arial"/>
          <w:b/>
          <w:sz w:val="28"/>
          <w:szCs w:val="28"/>
        </w:rPr>
        <w:t xml:space="preserve"> A vaga poder</w:t>
      </w:r>
      <w:r>
        <w:rPr>
          <w:rFonts w:ascii="Arial" w:hAnsi="Arial" w:cs="Arial"/>
          <w:b/>
          <w:sz w:val="28"/>
          <w:szCs w:val="28"/>
        </w:rPr>
        <w:t>á</w:t>
      </w:r>
      <w:r w:rsidRPr="004E7E62">
        <w:rPr>
          <w:rFonts w:ascii="Arial" w:hAnsi="Arial" w:cs="Arial"/>
          <w:b/>
          <w:sz w:val="28"/>
          <w:szCs w:val="28"/>
        </w:rPr>
        <w:t xml:space="preserve"> ser fechada a qualquer momento.</w:t>
      </w:r>
    </w:p>
    <w:p w:rsidR="00D368E5" w:rsidRPr="00D368E5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bCs/>
          <w:color w:val="222222"/>
        </w:rPr>
      </w:pPr>
    </w:p>
    <w:p w:rsidR="00E56968" w:rsidRPr="00D368E5" w:rsidRDefault="00E56968" w:rsidP="0075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28"/>
  </w:num>
  <w:num w:numId="10">
    <w:abstractNumId w:val="2"/>
  </w:num>
  <w:num w:numId="11">
    <w:abstractNumId w:val="17"/>
  </w:num>
  <w:num w:numId="12">
    <w:abstractNumId w:val="14"/>
  </w:num>
  <w:num w:numId="13">
    <w:abstractNumId w:val="3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26"/>
  </w:num>
  <w:num w:numId="19">
    <w:abstractNumId w:val="4"/>
  </w:num>
  <w:num w:numId="20">
    <w:abstractNumId w:val="25"/>
  </w:num>
  <w:num w:numId="21">
    <w:abstractNumId w:val="22"/>
  </w:num>
  <w:num w:numId="22">
    <w:abstractNumId w:val="13"/>
  </w:num>
  <w:num w:numId="23">
    <w:abstractNumId w:val="10"/>
  </w:num>
  <w:num w:numId="24">
    <w:abstractNumId w:val="24"/>
  </w:num>
  <w:num w:numId="25">
    <w:abstractNumId w:val="27"/>
  </w:num>
  <w:num w:numId="26">
    <w:abstractNumId w:val="23"/>
  </w:num>
  <w:num w:numId="27">
    <w:abstractNumId w:val="5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82216"/>
    <w:rsid w:val="001869D9"/>
    <w:rsid w:val="001A308B"/>
    <w:rsid w:val="00237DD5"/>
    <w:rsid w:val="00243D78"/>
    <w:rsid w:val="0024592B"/>
    <w:rsid w:val="00266FE2"/>
    <w:rsid w:val="00275FC8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A3AC8"/>
    <w:rsid w:val="003B1A96"/>
    <w:rsid w:val="003D73BA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1F80"/>
    <w:rsid w:val="005B4C90"/>
    <w:rsid w:val="005C2CDA"/>
    <w:rsid w:val="005D388A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C59E9"/>
    <w:rsid w:val="006D757F"/>
    <w:rsid w:val="006E5172"/>
    <w:rsid w:val="00700202"/>
    <w:rsid w:val="00700966"/>
    <w:rsid w:val="00701372"/>
    <w:rsid w:val="00736366"/>
    <w:rsid w:val="00737A67"/>
    <w:rsid w:val="00752489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3182"/>
    <w:rsid w:val="0081518E"/>
    <w:rsid w:val="00821C7B"/>
    <w:rsid w:val="0083670E"/>
    <w:rsid w:val="00876E2C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C0383"/>
    <w:rsid w:val="00DD1A6D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11F45"/>
    <w:rsid w:val="00F3666E"/>
    <w:rsid w:val="00F52502"/>
    <w:rsid w:val="00F606D6"/>
    <w:rsid w:val="00F67874"/>
    <w:rsid w:val="00F80C11"/>
    <w:rsid w:val="00F837DB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83E99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2C8C-2C97-4DAD-941E-9E50BB70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2</cp:revision>
  <cp:lastPrinted>2020-03-10T12:40:00Z</cp:lastPrinted>
  <dcterms:created xsi:type="dcterms:W3CDTF">2021-03-03T17:28:00Z</dcterms:created>
  <dcterms:modified xsi:type="dcterms:W3CDTF">2021-03-03T17:28:00Z</dcterms:modified>
</cp:coreProperties>
</file>